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3C" w:rsidRPr="004A0453" w:rsidRDefault="00BD753C" w:rsidP="00BD753C">
      <w:pPr>
        <w:jc w:val="center"/>
        <w:rPr>
          <w:b/>
          <w:i/>
          <w:sz w:val="24"/>
          <w:szCs w:val="24"/>
        </w:rPr>
      </w:pPr>
    </w:p>
    <w:p w:rsidR="00BD753C" w:rsidRPr="004A0453" w:rsidRDefault="00BD753C" w:rsidP="00BD753C">
      <w:pPr>
        <w:jc w:val="center"/>
        <w:rPr>
          <w:b/>
          <w:i/>
          <w:sz w:val="24"/>
          <w:szCs w:val="24"/>
        </w:rPr>
      </w:pPr>
      <w:r w:rsidRPr="004A0453">
        <w:rPr>
          <w:b/>
          <w:i/>
          <w:sz w:val="24"/>
          <w:szCs w:val="24"/>
        </w:rPr>
        <w:t xml:space="preserve">Метапредметная работа учени___ 5 класса </w:t>
      </w:r>
    </w:p>
    <w:p w:rsidR="004A0453" w:rsidRPr="004A0453" w:rsidRDefault="00BD753C" w:rsidP="00BD753C">
      <w:pPr>
        <w:jc w:val="center"/>
        <w:rPr>
          <w:b/>
          <w:i/>
          <w:sz w:val="24"/>
          <w:szCs w:val="24"/>
        </w:rPr>
      </w:pPr>
      <w:r w:rsidRPr="004A0453">
        <w:rPr>
          <w:b/>
          <w:i/>
          <w:sz w:val="24"/>
          <w:szCs w:val="24"/>
        </w:rPr>
        <w:t xml:space="preserve">______________________________________________________________________ </w:t>
      </w:r>
    </w:p>
    <w:p w:rsidR="00BD753C" w:rsidRPr="004A0453" w:rsidRDefault="00BD753C" w:rsidP="00BD753C">
      <w:pPr>
        <w:jc w:val="center"/>
        <w:rPr>
          <w:b/>
          <w:i/>
          <w:sz w:val="24"/>
          <w:szCs w:val="24"/>
        </w:rPr>
      </w:pPr>
      <w:r w:rsidRPr="004A0453">
        <w:rPr>
          <w:b/>
          <w:i/>
          <w:sz w:val="24"/>
          <w:szCs w:val="24"/>
        </w:rPr>
        <w:t>Прочитай текст «Лиственница» и выполни з</w:t>
      </w:r>
      <w:r w:rsidRPr="004A0453">
        <w:rPr>
          <w:b/>
          <w:i/>
          <w:sz w:val="24"/>
          <w:szCs w:val="24"/>
        </w:rPr>
        <w:t>а</w:t>
      </w:r>
      <w:r w:rsidRPr="004A0453">
        <w:rPr>
          <w:b/>
          <w:i/>
          <w:sz w:val="24"/>
          <w:szCs w:val="24"/>
        </w:rPr>
        <w:t>дания</w:t>
      </w:r>
    </w:p>
    <w:p w:rsidR="004A0453" w:rsidRPr="004A0453" w:rsidRDefault="004A0453" w:rsidP="00BD753C">
      <w:pPr>
        <w:jc w:val="center"/>
        <w:rPr>
          <w:b/>
          <w:i/>
          <w:sz w:val="24"/>
          <w:szCs w:val="24"/>
        </w:rPr>
      </w:pPr>
    </w:p>
    <w:p w:rsidR="00BD753C" w:rsidRPr="004A0453" w:rsidRDefault="00BD753C" w:rsidP="00BD753C">
      <w:pPr>
        <w:shd w:val="clear" w:color="auto" w:fill="FFFFFF"/>
        <w:jc w:val="center"/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Лиственница.</w:t>
      </w:r>
    </w:p>
    <w:p w:rsidR="00BD753C" w:rsidRPr="004A0453" w:rsidRDefault="00BD753C" w:rsidP="00BD753C">
      <w:pPr>
        <w:shd w:val="clear" w:color="auto" w:fill="FFFFFF"/>
        <w:jc w:val="center"/>
        <w:rPr>
          <w:b/>
          <w:sz w:val="24"/>
          <w:szCs w:val="24"/>
        </w:rPr>
      </w:pPr>
    </w:p>
    <w:p w:rsidR="00BD753C" w:rsidRPr="004A0453" w:rsidRDefault="00BD753C" w:rsidP="00BD753C">
      <w:pPr>
        <w:shd w:val="clear" w:color="auto" w:fill="FFFFFF"/>
        <w:jc w:val="both"/>
        <w:rPr>
          <w:sz w:val="24"/>
          <w:szCs w:val="24"/>
        </w:rPr>
      </w:pPr>
      <w:r w:rsidRPr="004A0453">
        <w:rPr>
          <w:sz w:val="24"/>
          <w:szCs w:val="24"/>
        </w:rPr>
        <w:t xml:space="preserve">     Обычно символом России называют красавицу берёзку, но се</w:t>
      </w:r>
      <w:r w:rsidRPr="004A0453">
        <w:rPr>
          <w:sz w:val="24"/>
          <w:szCs w:val="24"/>
        </w:rPr>
        <w:t>й</w:t>
      </w:r>
      <w:r w:rsidRPr="004A0453">
        <w:rPr>
          <w:sz w:val="24"/>
          <w:szCs w:val="24"/>
        </w:rPr>
        <w:t>час речь пойдёт не о ней, а о другом дереве, которое по праву могло бы быть претендентом, если не на это звание, но на титул кор</w:t>
      </w:r>
      <w:r w:rsidRPr="004A0453">
        <w:rPr>
          <w:sz w:val="24"/>
          <w:szCs w:val="24"/>
        </w:rPr>
        <w:t>о</w:t>
      </w:r>
      <w:r w:rsidRPr="004A0453">
        <w:rPr>
          <w:sz w:val="24"/>
          <w:szCs w:val="24"/>
        </w:rPr>
        <w:t>левы русского леса. И это не царица новогоднего бала ель, а её родственница – лиственница, единственное листопадное дерево среди наших хвойных. За что же лиственница уд</w:t>
      </w:r>
      <w:r w:rsidRPr="004A0453">
        <w:rPr>
          <w:sz w:val="24"/>
          <w:szCs w:val="24"/>
        </w:rPr>
        <w:t>о</w:t>
      </w:r>
      <w:r w:rsidRPr="004A0453">
        <w:rPr>
          <w:sz w:val="24"/>
          <w:szCs w:val="24"/>
        </w:rPr>
        <w:t>стоена таких царских почестей? Во-первых, она – наиболее широко распространённое на территории России дерево. Лиственничные  леса составл</w:t>
      </w:r>
      <w:r w:rsidRPr="004A0453">
        <w:rPr>
          <w:sz w:val="24"/>
          <w:szCs w:val="24"/>
        </w:rPr>
        <w:t>я</w:t>
      </w:r>
      <w:r w:rsidRPr="004A0453">
        <w:rPr>
          <w:sz w:val="24"/>
          <w:szCs w:val="24"/>
        </w:rPr>
        <w:t>ют значительную часть всех лесных массивов нашей страны. Она главная жительница суровых сибирских лесов, несмо</w:t>
      </w:r>
      <w:r w:rsidRPr="004A0453">
        <w:rPr>
          <w:sz w:val="24"/>
          <w:szCs w:val="24"/>
        </w:rPr>
        <w:t>т</w:t>
      </w:r>
      <w:r w:rsidRPr="004A0453">
        <w:rPr>
          <w:sz w:val="24"/>
          <w:szCs w:val="24"/>
        </w:rPr>
        <w:t>ря на свои нежные, облетающие осенью неколючие хвоинки. Точнее, именно эта способность сбрасывать листья позволяет ей выносить самые свирепые морозы. Листья-хвоинки лиственницы мягкие, ярко-зелёные, расположены на удлинённых побегах поод</w:t>
      </w:r>
      <w:r w:rsidRPr="004A0453">
        <w:rPr>
          <w:sz w:val="24"/>
          <w:szCs w:val="24"/>
        </w:rPr>
        <w:t>и</w:t>
      </w:r>
      <w:r w:rsidRPr="004A0453">
        <w:rPr>
          <w:sz w:val="24"/>
          <w:szCs w:val="24"/>
        </w:rPr>
        <w:t>ночке, а на коротких – пучками, до 40 штук в каждом.</w:t>
      </w:r>
    </w:p>
    <w:p w:rsidR="00BD753C" w:rsidRPr="004A0453" w:rsidRDefault="00BD753C" w:rsidP="00BD753C">
      <w:pPr>
        <w:shd w:val="clear" w:color="auto" w:fill="FFFFFF"/>
        <w:jc w:val="both"/>
        <w:rPr>
          <w:sz w:val="24"/>
          <w:szCs w:val="24"/>
        </w:rPr>
      </w:pPr>
      <w:r w:rsidRPr="004A0453">
        <w:rPr>
          <w:sz w:val="24"/>
          <w:szCs w:val="24"/>
        </w:rPr>
        <w:t xml:space="preserve">    Лиственница – светолюбивое дерево, в затенении не образ</w:t>
      </w:r>
      <w:r w:rsidRPr="004A0453">
        <w:rPr>
          <w:sz w:val="24"/>
          <w:szCs w:val="24"/>
        </w:rPr>
        <w:t>у</w:t>
      </w:r>
      <w:r w:rsidRPr="004A0453">
        <w:rPr>
          <w:sz w:val="24"/>
          <w:szCs w:val="24"/>
        </w:rPr>
        <w:t>ет шишки и не растёт. В благоприятных же условиях растёт очень б</w:t>
      </w:r>
      <w:r w:rsidRPr="004A0453">
        <w:rPr>
          <w:sz w:val="24"/>
          <w:szCs w:val="24"/>
        </w:rPr>
        <w:t>ы</w:t>
      </w:r>
      <w:r w:rsidRPr="004A0453">
        <w:rPr>
          <w:sz w:val="24"/>
          <w:szCs w:val="24"/>
        </w:rPr>
        <w:t>стро, гораздо быстрее, чем другие хвойные. После первых трёх лет жизни она каждый год приба</w:t>
      </w:r>
      <w:r w:rsidRPr="004A0453">
        <w:rPr>
          <w:sz w:val="24"/>
          <w:szCs w:val="24"/>
        </w:rPr>
        <w:t>в</w:t>
      </w:r>
      <w:r w:rsidRPr="004A0453">
        <w:rPr>
          <w:sz w:val="24"/>
          <w:szCs w:val="24"/>
        </w:rPr>
        <w:t>ляет в высоту по метру. После 30 лет темп ослабевает, но и  в сто, и в триста лет дерево ещё в полном расцвете сил. В благоприятных условиях лис</w:t>
      </w:r>
      <w:r w:rsidRPr="004A0453">
        <w:rPr>
          <w:sz w:val="24"/>
          <w:szCs w:val="24"/>
        </w:rPr>
        <w:t>т</w:t>
      </w:r>
      <w:r w:rsidRPr="004A0453">
        <w:rPr>
          <w:sz w:val="24"/>
          <w:szCs w:val="24"/>
        </w:rPr>
        <w:t>венница вырастает до 50 и более метров высоты при обхвате ствола более метра. Доживает до 450 – 500 лет, встречаются л</w:t>
      </w:r>
      <w:r w:rsidRPr="004A0453">
        <w:rPr>
          <w:sz w:val="24"/>
          <w:szCs w:val="24"/>
        </w:rPr>
        <w:t>и</w:t>
      </w:r>
      <w:r w:rsidRPr="004A0453">
        <w:rPr>
          <w:sz w:val="24"/>
          <w:szCs w:val="24"/>
        </w:rPr>
        <w:t>ственницы возрастом до 800 лет. Шишки образуются у лиственницы в лесу с 30 лет, а на открытых местах – лет с 15-ти. Шишки у лиственницы малиновые или зелёные. Сем</w:t>
      </w:r>
      <w:r w:rsidRPr="004A0453">
        <w:rPr>
          <w:sz w:val="24"/>
          <w:szCs w:val="24"/>
        </w:rPr>
        <w:t>е</w:t>
      </w:r>
      <w:r w:rsidRPr="004A0453">
        <w:rPr>
          <w:sz w:val="24"/>
          <w:szCs w:val="24"/>
        </w:rPr>
        <w:t>на в них созревают к осени, обычно оставаясь в шишках до весны, а сами шишки, темнея, не опадают ещё несколько лет, придавая дереву декорати</w:t>
      </w:r>
      <w:r w:rsidRPr="004A0453">
        <w:rPr>
          <w:sz w:val="24"/>
          <w:szCs w:val="24"/>
        </w:rPr>
        <w:t>в</w:t>
      </w:r>
      <w:r w:rsidRPr="004A0453">
        <w:rPr>
          <w:sz w:val="24"/>
          <w:szCs w:val="24"/>
        </w:rPr>
        <w:t>ный вид. Обильные семенные годы бывают раз в 6-7 лет, но всхожесть семян у лиственницы ни</w:t>
      </w:r>
      <w:r w:rsidRPr="004A0453">
        <w:rPr>
          <w:sz w:val="24"/>
          <w:szCs w:val="24"/>
        </w:rPr>
        <w:t>з</w:t>
      </w:r>
      <w:r w:rsidRPr="004A0453">
        <w:rPr>
          <w:sz w:val="24"/>
          <w:szCs w:val="24"/>
        </w:rPr>
        <w:t>кая.</w:t>
      </w:r>
    </w:p>
    <w:p w:rsidR="00BD753C" w:rsidRPr="004A0453" w:rsidRDefault="00BD753C" w:rsidP="00BD753C">
      <w:pPr>
        <w:shd w:val="clear" w:color="auto" w:fill="FFFFFF"/>
        <w:jc w:val="both"/>
        <w:rPr>
          <w:sz w:val="24"/>
          <w:szCs w:val="24"/>
        </w:rPr>
      </w:pPr>
      <w:r w:rsidRPr="004A0453">
        <w:rPr>
          <w:sz w:val="24"/>
          <w:szCs w:val="24"/>
        </w:rPr>
        <w:t xml:space="preserve">    Лиственница устойчива не только к морозу, но и к другим «несладким» условиям окружающей среды: загрязнённому воздуху и бедным почвам. Растёт и на вечной мерзлоте, и на гипсе, и на камне. Но мощнее всего разрастается на плодородных землях с достаточно тёплым климатом. Корневая система лиственницы в обычных условиях мощная, разветвлённая, обеспеч</w:t>
      </w:r>
      <w:r w:rsidRPr="004A0453">
        <w:rPr>
          <w:sz w:val="24"/>
          <w:szCs w:val="24"/>
        </w:rPr>
        <w:t>и</w:t>
      </w:r>
      <w:r w:rsidRPr="004A0453">
        <w:rPr>
          <w:sz w:val="24"/>
          <w:szCs w:val="24"/>
        </w:rPr>
        <w:t>вающая устойчивость дерева к ветру. Способна лиственница перенести и засуху, за что её почитают лесоводы нашей страны. Эта универсальная живучесть вместе с декоративностью делает дерево незаменимым для горо</w:t>
      </w:r>
      <w:r w:rsidRPr="004A0453">
        <w:rPr>
          <w:sz w:val="24"/>
          <w:szCs w:val="24"/>
        </w:rPr>
        <w:t>д</w:t>
      </w:r>
      <w:r w:rsidRPr="004A0453">
        <w:rPr>
          <w:sz w:val="24"/>
          <w:szCs w:val="24"/>
        </w:rPr>
        <w:t>ских посадок. Обычно для этого используют лиственницу европейскую, а в сибирских и дальневосточных лесах произрастают близкие ей виды – сибирская и дау</w:t>
      </w:r>
      <w:r w:rsidRPr="004A0453">
        <w:rPr>
          <w:sz w:val="24"/>
          <w:szCs w:val="24"/>
        </w:rPr>
        <w:t>р</w:t>
      </w:r>
      <w:r w:rsidRPr="004A0453">
        <w:rPr>
          <w:sz w:val="24"/>
          <w:szCs w:val="24"/>
        </w:rPr>
        <w:t>ская.</w:t>
      </w:r>
    </w:p>
    <w:p w:rsidR="00BD753C" w:rsidRPr="004A0453" w:rsidRDefault="00B671D8" w:rsidP="00BD753C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547370</wp:posOffset>
            </wp:positionV>
            <wp:extent cx="1790700" cy="2105025"/>
            <wp:effectExtent l="19050" t="0" r="0" b="0"/>
            <wp:wrapSquare wrapText="bothSides"/>
            <wp:docPr id="3" name="Рисунок 5" descr="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53C" w:rsidRPr="004A0453">
        <w:rPr>
          <w:sz w:val="24"/>
          <w:szCs w:val="24"/>
        </w:rPr>
        <w:t xml:space="preserve">   В культуре лиственницу разводят со времён Петра </w:t>
      </w:r>
      <w:r w:rsidR="00BD753C" w:rsidRPr="004A0453">
        <w:rPr>
          <w:sz w:val="24"/>
          <w:szCs w:val="24"/>
          <w:lang w:val="en-US"/>
        </w:rPr>
        <w:t>I</w:t>
      </w:r>
      <w:r w:rsidR="00BD753C" w:rsidRPr="004A0453">
        <w:rPr>
          <w:sz w:val="24"/>
          <w:szCs w:val="24"/>
        </w:rPr>
        <w:t>. Царский слуга привёз в небольшой немецкий городок послание с приглашением на родину «лесному знателю» – формейстеру  Фогелю, родившемуся в России. Россия с</w:t>
      </w:r>
      <w:r w:rsidR="00BD753C" w:rsidRPr="004A0453">
        <w:rPr>
          <w:sz w:val="24"/>
          <w:szCs w:val="24"/>
        </w:rPr>
        <w:t>о</w:t>
      </w:r>
      <w:r w:rsidR="00BD753C" w:rsidRPr="004A0453">
        <w:rPr>
          <w:sz w:val="24"/>
          <w:szCs w:val="24"/>
        </w:rPr>
        <w:t xml:space="preserve">здавала флот. Морское могущество государства, о котором мечтал Петр </w:t>
      </w:r>
      <w:r w:rsidR="00BD753C" w:rsidRPr="004A0453">
        <w:rPr>
          <w:sz w:val="24"/>
          <w:szCs w:val="24"/>
          <w:lang w:val="en-US"/>
        </w:rPr>
        <w:t>I</w:t>
      </w:r>
      <w:r w:rsidR="00BD753C" w:rsidRPr="004A0453">
        <w:rPr>
          <w:sz w:val="24"/>
          <w:szCs w:val="24"/>
        </w:rPr>
        <w:t>, могло быть обеспечено лишь закладкой корабельных рощ, позволяющих не возить издалека нужную для строительства кораблей древесную породу. К</w:t>
      </w:r>
      <w:r w:rsidR="00BD753C" w:rsidRPr="004A0453">
        <w:rPr>
          <w:sz w:val="24"/>
          <w:szCs w:val="24"/>
        </w:rPr>
        <w:t>а</w:t>
      </w:r>
      <w:r w:rsidR="00BD753C" w:rsidRPr="004A0453">
        <w:rPr>
          <w:sz w:val="24"/>
          <w:szCs w:val="24"/>
        </w:rPr>
        <w:t>кое дерево избрать для этого, и должен был решить Фогель. Формейстер выбрал лиственницу, сам под Архангельском сбивал палкой шишки с деревьев – собирал семена для п</w:t>
      </w:r>
      <w:r w:rsidR="00BD753C" w:rsidRPr="004A0453">
        <w:rPr>
          <w:sz w:val="24"/>
          <w:szCs w:val="24"/>
        </w:rPr>
        <w:t>о</w:t>
      </w:r>
      <w:r w:rsidR="00BD753C" w:rsidRPr="004A0453">
        <w:rPr>
          <w:sz w:val="24"/>
          <w:szCs w:val="24"/>
        </w:rPr>
        <w:t xml:space="preserve">садки. </w:t>
      </w:r>
    </w:p>
    <w:p w:rsidR="00BD753C" w:rsidRPr="004A0453" w:rsidRDefault="00BD753C" w:rsidP="00BD753C">
      <w:pPr>
        <w:shd w:val="clear" w:color="auto" w:fill="FFFFFF"/>
        <w:jc w:val="both"/>
        <w:rPr>
          <w:sz w:val="24"/>
          <w:szCs w:val="24"/>
        </w:rPr>
      </w:pPr>
      <w:r w:rsidRPr="004A0453">
        <w:rPr>
          <w:sz w:val="24"/>
          <w:szCs w:val="24"/>
        </w:rPr>
        <w:t xml:space="preserve">     А выбор и труды его были не напрасны и не случайны: по прочности и долговечности древесина лиственницы не уступает дубу и даже камню. В древности римляне возводили из неё свои амфитеатры и цирки, древние скифы изготавливали из её стволов мебель, а из корней – колёса боевых колесниц; Венеция простояла более пяти веков на не гн</w:t>
      </w:r>
      <w:r w:rsidRPr="004A0453">
        <w:rPr>
          <w:sz w:val="24"/>
          <w:szCs w:val="24"/>
        </w:rPr>
        <w:t>и</w:t>
      </w:r>
      <w:r w:rsidRPr="004A0453">
        <w:rPr>
          <w:sz w:val="24"/>
          <w:szCs w:val="24"/>
        </w:rPr>
        <w:t>ющих лиственничных сваях, которые под водой сделались такими твёрдыми, что топор и пила едва берут их. Водостойкость и прочность сделали это дерево незаменимым при строительстве русск</w:t>
      </w:r>
      <w:r w:rsidRPr="004A0453">
        <w:rPr>
          <w:sz w:val="24"/>
          <w:szCs w:val="24"/>
        </w:rPr>
        <w:t>о</w:t>
      </w:r>
      <w:r w:rsidRPr="004A0453">
        <w:rPr>
          <w:sz w:val="24"/>
          <w:szCs w:val="24"/>
        </w:rPr>
        <w:t>го флота.</w:t>
      </w:r>
    </w:p>
    <w:p w:rsidR="001D0801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t xml:space="preserve">      И ныне её древесина используется для производства шпал, т</w:t>
      </w:r>
      <w:r w:rsidRPr="004A0453">
        <w:rPr>
          <w:sz w:val="24"/>
          <w:szCs w:val="24"/>
        </w:rPr>
        <w:t>е</w:t>
      </w:r>
      <w:r w:rsidRPr="004A0453">
        <w:rPr>
          <w:sz w:val="24"/>
          <w:szCs w:val="24"/>
        </w:rPr>
        <w:t>леграфных столбов, мостов; красивый и прочный лиственничный паркет покрывает оли</w:t>
      </w:r>
      <w:r w:rsidRPr="004A0453">
        <w:rPr>
          <w:sz w:val="24"/>
          <w:szCs w:val="24"/>
        </w:rPr>
        <w:t>м</w:t>
      </w:r>
      <w:r w:rsidRPr="004A0453">
        <w:rPr>
          <w:sz w:val="24"/>
          <w:szCs w:val="24"/>
        </w:rPr>
        <w:t>пийский велотрек в Крылатском. Хвоя и кора её богаты витаминами, они спасли от страшной болезни – цинги  немало сибиряков в годы Великой Отечественной войны. Но при всей своей востреб</w:t>
      </w:r>
      <w:r w:rsidRPr="004A0453">
        <w:rPr>
          <w:sz w:val="24"/>
          <w:szCs w:val="24"/>
        </w:rPr>
        <w:t>о</w:t>
      </w:r>
      <w:r w:rsidRPr="004A0453">
        <w:rPr>
          <w:sz w:val="24"/>
          <w:szCs w:val="24"/>
        </w:rPr>
        <w:t xml:space="preserve">ванности лиственница избежала участи </w:t>
      </w:r>
      <w:r w:rsidRPr="004A0453">
        <w:rPr>
          <w:sz w:val="24"/>
          <w:szCs w:val="24"/>
        </w:rPr>
        <w:lastRenderedPageBreak/>
        <w:t>сосны, активно вырубаемой. Тому есть причина: из-за большой плотности др</w:t>
      </w:r>
      <w:r w:rsidRPr="004A0453">
        <w:rPr>
          <w:sz w:val="24"/>
          <w:szCs w:val="24"/>
        </w:rPr>
        <w:t>е</w:t>
      </w:r>
      <w:r w:rsidRPr="004A0453">
        <w:rPr>
          <w:sz w:val="24"/>
          <w:szCs w:val="24"/>
        </w:rPr>
        <w:t>весины целый, неразделанный ствол лиственницы тонет в воде, и сплавлять её по рекам до мест переработки древесины н</w:t>
      </w:r>
      <w:r w:rsidRPr="004A0453">
        <w:rPr>
          <w:sz w:val="24"/>
          <w:szCs w:val="24"/>
        </w:rPr>
        <w:t>е</w:t>
      </w:r>
      <w:r w:rsidRPr="004A0453">
        <w:rPr>
          <w:sz w:val="24"/>
          <w:szCs w:val="24"/>
        </w:rPr>
        <w:t>возможно. Другие же способы транспортировки более дорогостоящие, поэтому лиственницы вырубаются только в пределах необход</w:t>
      </w:r>
      <w:r w:rsidRPr="004A0453">
        <w:rPr>
          <w:sz w:val="24"/>
          <w:szCs w:val="24"/>
        </w:rPr>
        <w:t>и</w:t>
      </w:r>
      <w:r w:rsidRPr="004A0453">
        <w:rPr>
          <w:sz w:val="24"/>
          <w:szCs w:val="24"/>
        </w:rPr>
        <w:t>мости.</w:t>
      </w:r>
    </w:p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1.</w:t>
      </w:r>
      <w:r w:rsidRPr="004A0453">
        <w:rPr>
          <w:b/>
          <w:sz w:val="24"/>
          <w:szCs w:val="24"/>
        </w:rPr>
        <w:fldChar w:fldCharType="begin"/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  <w:lang w:val="en-US"/>
        </w:rPr>
        <w:instrText>INCLUDETEXT</w:instrText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noProof/>
          <w:sz w:val="24"/>
          <w:szCs w:val="24"/>
          <w:lang w:val="en-US"/>
        </w:rPr>
        <w:instrText>F</w:instrText>
      </w:r>
      <w:r w:rsidRPr="004A0453">
        <w:rPr>
          <w:b/>
          <w:noProof/>
          <w:sz w:val="24"/>
          <w:szCs w:val="24"/>
        </w:rPr>
        <w:instrText>:\</w:instrText>
      </w:r>
      <w:r w:rsidRPr="004A0453">
        <w:rPr>
          <w:b/>
          <w:noProof/>
          <w:sz w:val="24"/>
          <w:szCs w:val="24"/>
          <w:lang w:val="en-US"/>
        </w:rPr>
        <w:instrText>LAT</w:instrText>
      </w:r>
      <w:r w:rsidRPr="004A0453">
        <w:rPr>
          <w:b/>
          <w:noProof/>
          <w:sz w:val="24"/>
          <w:szCs w:val="24"/>
        </w:rPr>
        <w:instrText>2001(</w:instrText>
      </w:r>
      <w:r w:rsidRPr="004A0453">
        <w:rPr>
          <w:b/>
          <w:noProof/>
          <w:sz w:val="24"/>
          <w:szCs w:val="24"/>
          <w:lang w:val="en-US"/>
        </w:rPr>
        <w:instrText>diskZ</w:instrText>
      </w:r>
      <w:r w:rsidRPr="004A0453">
        <w:rPr>
          <w:b/>
          <w:noProof/>
          <w:sz w:val="24"/>
          <w:szCs w:val="24"/>
        </w:rPr>
        <w:instrText>)\</w:instrText>
      </w:r>
      <w:r w:rsidRPr="004A0453">
        <w:rPr>
          <w:b/>
          <w:noProof/>
          <w:sz w:val="24"/>
          <w:szCs w:val="24"/>
          <w:lang w:val="en-US"/>
        </w:rPr>
        <w:instrText>baza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_</w:instrText>
      </w:r>
      <w:r w:rsidRPr="004A0453">
        <w:rPr>
          <w:b/>
          <w:noProof/>
          <w:sz w:val="24"/>
          <w:szCs w:val="24"/>
          <w:lang w:val="en-US"/>
        </w:rPr>
        <w:instrText>NEW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\05_003\001754.</w:instrText>
      </w:r>
      <w:r w:rsidRPr="004A0453">
        <w:rPr>
          <w:b/>
          <w:noProof/>
          <w:sz w:val="24"/>
          <w:szCs w:val="24"/>
          <w:lang w:val="en-US"/>
        </w:rPr>
        <w:instrText>doc</w:instrText>
      </w:r>
      <w:r w:rsidRPr="004A0453">
        <w:rPr>
          <w:b/>
          <w:noProof/>
          <w:sz w:val="24"/>
          <w:szCs w:val="24"/>
        </w:rPr>
        <w:instrText xml:space="preserve"> \* </w:instrText>
      </w:r>
      <w:r w:rsidRPr="004A0453">
        <w:rPr>
          <w:b/>
          <w:noProof/>
          <w:sz w:val="24"/>
          <w:szCs w:val="24"/>
          <w:lang w:val="en-US"/>
        </w:rPr>
        <w:instrText>MERGEFORMAT</w:instrText>
      </w:r>
      <w:r w:rsidRPr="004A0453">
        <w:rPr>
          <w:b/>
          <w:noProof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</w:rPr>
        <w:fldChar w:fldCharType="separate"/>
      </w:r>
    </w:p>
    <w:tbl>
      <w:tblPr>
        <w:tblpPr w:leftFromText="180" w:rightFromText="180" w:vertAnchor="text" w:horzAnchor="margin" w:tblpY="305"/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BD753C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как выглядит лиственница</w:t>
            </w:r>
          </w:p>
        </w:tc>
      </w:tr>
      <w:tr w:rsidR="00BD753C" w:rsidRPr="004A0453" w:rsidTr="00BD753C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почему Петр I пригласил Фогеля в Россию</w:t>
            </w:r>
          </w:p>
        </w:tc>
      </w:tr>
      <w:tr w:rsidR="00BD753C" w:rsidRPr="004A0453" w:rsidTr="00BD753C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где может расти лиственница</w:t>
            </w:r>
          </w:p>
        </w:tc>
      </w:tr>
      <w:tr w:rsidR="00BD753C" w:rsidRPr="004A0453" w:rsidTr="00BD753C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каковы достоинства лиственницы как дерева</w:t>
            </w:r>
          </w:p>
        </w:tc>
      </w:tr>
    </w:tbl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t>Ты прочитал текст, в котором в о</w:t>
      </w:r>
      <w:r w:rsidRPr="004A0453">
        <w:rPr>
          <w:sz w:val="24"/>
          <w:szCs w:val="24"/>
        </w:rPr>
        <w:t>с</w:t>
      </w:r>
      <w:r w:rsidRPr="004A0453">
        <w:rPr>
          <w:sz w:val="24"/>
          <w:szCs w:val="24"/>
        </w:rPr>
        <w:t xml:space="preserve">новном говорится о том, </w:t>
      </w:r>
    </w:p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2.</w:t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fldChar w:fldCharType="begin"/>
      </w:r>
      <w:r w:rsidRPr="004A0453">
        <w:rPr>
          <w:sz w:val="24"/>
          <w:szCs w:val="24"/>
        </w:rPr>
        <w:instrText xml:space="preserve"> </w:instrText>
      </w:r>
      <w:r w:rsidRPr="004A0453">
        <w:rPr>
          <w:sz w:val="24"/>
          <w:szCs w:val="24"/>
          <w:lang w:val="en-US"/>
        </w:rPr>
        <w:instrText>INCLUDETEXT</w:instrText>
      </w:r>
      <w:r w:rsidRPr="004A0453">
        <w:rPr>
          <w:sz w:val="24"/>
          <w:szCs w:val="24"/>
        </w:rPr>
        <w:instrText xml:space="preserve"> </w:instrText>
      </w:r>
      <w:r w:rsidRPr="004A0453">
        <w:rPr>
          <w:noProof/>
          <w:sz w:val="24"/>
          <w:szCs w:val="24"/>
          <w:lang w:val="en-US"/>
        </w:rPr>
        <w:instrText>F</w:instrText>
      </w:r>
      <w:r w:rsidRPr="004A0453">
        <w:rPr>
          <w:noProof/>
          <w:sz w:val="24"/>
          <w:szCs w:val="24"/>
        </w:rPr>
        <w:instrText>:\</w:instrText>
      </w:r>
      <w:r w:rsidRPr="004A0453">
        <w:rPr>
          <w:noProof/>
          <w:sz w:val="24"/>
          <w:szCs w:val="24"/>
          <w:lang w:val="en-US"/>
        </w:rPr>
        <w:instrText>LAT</w:instrText>
      </w:r>
      <w:r w:rsidRPr="004A0453">
        <w:rPr>
          <w:noProof/>
          <w:sz w:val="24"/>
          <w:szCs w:val="24"/>
        </w:rPr>
        <w:instrText>2001(</w:instrText>
      </w:r>
      <w:r w:rsidRPr="004A0453">
        <w:rPr>
          <w:noProof/>
          <w:sz w:val="24"/>
          <w:szCs w:val="24"/>
          <w:lang w:val="en-US"/>
        </w:rPr>
        <w:instrText>diskZ</w:instrText>
      </w:r>
      <w:r w:rsidRPr="004A0453">
        <w:rPr>
          <w:noProof/>
          <w:sz w:val="24"/>
          <w:szCs w:val="24"/>
        </w:rPr>
        <w:instrText>)\</w:instrText>
      </w:r>
      <w:r w:rsidRPr="004A0453">
        <w:rPr>
          <w:noProof/>
          <w:sz w:val="24"/>
          <w:szCs w:val="24"/>
          <w:lang w:val="en-US"/>
        </w:rPr>
        <w:instrText>baza</w:instrText>
      </w:r>
      <w:r w:rsidRPr="004A0453">
        <w:rPr>
          <w:noProof/>
          <w:sz w:val="24"/>
          <w:szCs w:val="24"/>
        </w:rPr>
        <w:instrText>\</w:instrText>
      </w:r>
      <w:r w:rsidRPr="004A0453">
        <w:rPr>
          <w:noProof/>
          <w:sz w:val="24"/>
          <w:szCs w:val="24"/>
          <w:lang w:val="en-US"/>
        </w:rPr>
        <w:instrText>OUUN</w:instrText>
      </w:r>
      <w:r w:rsidRPr="004A0453">
        <w:rPr>
          <w:noProof/>
          <w:sz w:val="24"/>
          <w:szCs w:val="24"/>
        </w:rPr>
        <w:instrText>_</w:instrText>
      </w:r>
      <w:r w:rsidRPr="004A0453">
        <w:rPr>
          <w:noProof/>
          <w:sz w:val="24"/>
          <w:szCs w:val="24"/>
          <w:lang w:val="en-US"/>
        </w:rPr>
        <w:instrText>NEW</w:instrText>
      </w:r>
      <w:r w:rsidRPr="004A0453">
        <w:rPr>
          <w:noProof/>
          <w:sz w:val="24"/>
          <w:szCs w:val="24"/>
        </w:rPr>
        <w:instrText>\</w:instrText>
      </w:r>
      <w:r w:rsidRPr="004A0453">
        <w:rPr>
          <w:noProof/>
          <w:sz w:val="24"/>
          <w:szCs w:val="24"/>
          <w:lang w:val="en-US"/>
        </w:rPr>
        <w:instrText>OUUN</w:instrText>
      </w:r>
      <w:r w:rsidRPr="004A0453">
        <w:rPr>
          <w:noProof/>
          <w:sz w:val="24"/>
          <w:szCs w:val="24"/>
        </w:rPr>
        <w:instrText>\05_003\001755.</w:instrText>
      </w:r>
      <w:r w:rsidRPr="004A0453">
        <w:rPr>
          <w:noProof/>
          <w:sz w:val="24"/>
          <w:szCs w:val="24"/>
          <w:lang w:val="en-US"/>
        </w:rPr>
        <w:instrText>doc</w:instrText>
      </w:r>
      <w:r w:rsidRPr="004A0453">
        <w:rPr>
          <w:noProof/>
          <w:sz w:val="24"/>
          <w:szCs w:val="24"/>
        </w:rPr>
        <w:instrText xml:space="preserve"> \* </w:instrText>
      </w:r>
      <w:r w:rsidRPr="004A0453">
        <w:rPr>
          <w:noProof/>
          <w:sz w:val="24"/>
          <w:szCs w:val="24"/>
          <w:lang w:val="en-US"/>
        </w:rPr>
        <w:instrText>MERGEFORMAT</w:instrText>
      </w:r>
      <w:r w:rsidRPr="004A0453">
        <w:rPr>
          <w:noProof/>
          <w:sz w:val="24"/>
          <w:szCs w:val="24"/>
        </w:rPr>
        <w:instrText xml:space="preserve"> </w:instrText>
      </w:r>
      <w:r w:rsidRPr="004A0453">
        <w:rPr>
          <w:sz w:val="24"/>
          <w:szCs w:val="24"/>
        </w:rPr>
        <w:fldChar w:fldCharType="separate"/>
      </w:r>
      <w:r w:rsidRPr="004A0453">
        <w:rPr>
          <w:sz w:val="24"/>
          <w:szCs w:val="24"/>
        </w:rPr>
        <w:t>Автор написал этот текст, чтобы все поняли,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541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541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почему стволы лиственниц нельзя сплавлять по рекам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541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что паркет на велотреке в Крылатском сделан из лиственн</w:t>
            </w:r>
            <w:r w:rsidRPr="004A0453">
              <w:rPr>
                <w:sz w:val="24"/>
                <w:szCs w:val="24"/>
              </w:rPr>
              <w:t>и</w:t>
            </w:r>
            <w:r w:rsidRPr="004A0453">
              <w:rPr>
                <w:sz w:val="24"/>
                <w:szCs w:val="24"/>
              </w:rPr>
              <w:t>цы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541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почему лиственницу считают королевой русского леса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541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что на территории России растут разные виды лиственницы</w:t>
            </w: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3.</w:t>
      </w:r>
      <w:r w:rsidRPr="004A0453">
        <w:rPr>
          <w:b/>
          <w:sz w:val="24"/>
          <w:szCs w:val="24"/>
        </w:rPr>
        <w:fldChar w:fldCharType="begin"/>
      </w:r>
      <w:r w:rsidRPr="004A0453">
        <w:rPr>
          <w:b/>
          <w:sz w:val="24"/>
          <w:szCs w:val="24"/>
        </w:rPr>
        <w:instrText xml:space="preserve"> INCLUDETEXT F:\\LAT2001(diskZ)\\baza\\OUUN_NEW\\OUUN\\05_003\\001756.doc \* MERGEFORMAT </w:instrText>
      </w:r>
      <w:r w:rsidRPr="004A0453">
        <w:rPr>
          <w:b/>
          <w:sz w:val="24"/>
          <w:szCs w:val="24"/>
        </w:rPr>
        <w:fldChar w:fldCharType="separate"/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  <w:lang w:val="en-US"/>
        </w:rPr>
      </w:pPr>
      <w:r w:rsidRPr="004A0453">
        <w:rPr>
          <w:sz w:val="24"/>
          <w:szCs w:val="24"/>
        </w:rPr>
        <w:t>Теперь ты знаешь, что</w:t>
      </w: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у лиственниц все шишки зелёные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хвоинки лиственницы могут расти пучками.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 xml:space="preserve">у </w:t>
            </w:r>
            <w:r w:rsidR="004A0453" w:rsidRPr="004A0453">
              <w:rPr>
                <w:sz w:val="24"/>
                <w:szCs w:val="24"/>
              </w:rPr>
              <w:t>лиственницы</w:t>
            </w:r>
            <w:r w:rsidRPr="004A0453">
              <w:rPr>
                <w:sz w:val="24"/>
                <w:szCs w:val="24"/>
              </w:rPr>
              <w:t xml:space="preserve"> семенные годы бывают раз в 30 лет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хвоя лиственницы не содержит витаминов.</w:t>
            </w: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4.</w:t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fldChar w:fldCharType="begin"/>
      </w:r>
      <w:r w:rsidRPr="004A0453">
        <w:rPr>
          <w:sz w:val="24"/>
          <w:szCs w:val="24"/>
        </w:rPr>
        <w:instrText xml:space="preserve"> INCLUDETEXT F:\\LAT2001(diskZ)\\baza\\OUUN_NEW\\OUUN\\05_003\\001757.doc \* MERGEFORMAT </w:instrText>
      </w:r>
      <w:r w:rsidRPr="004A0453">
        <w:rPr>
          <w:sz w:val="24"/>
          <w:szCs w:val="24"/>
        </w:rPr>
        <w:fldChar w:fldCharType="separate"/>
      </w:r>
      <w:r w:rsidRPr="004A0453">
        <w:rPr>
          <w:sz w:val="24"/>
          <w:szCs w:val="24"/>
        </w:rPr>
        <w:t>Выбери утверждение, соответствующее содержанию текста.</w:t>
      </w: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высота лиственниц может превышать 50 метров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сваи-опоры построек в Венеции сделаны из дуба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Фогель родился в небольшом немецком городке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колёса колесниц делали из стволов лиственниц.</w:t>
            </w: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5.</w:t>
      </w:r>
      <w:r w:rsidRPr="004A0453">
        <w:rPr>
          <w:b/>
          <w:sz w:val="24"/>
          <w:szCs w:val="24"/>
        </w:rPr>
        <w:fldChar w:fldCharType="begin"/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  <w:lang w:val="en-US"/>
        </w:rPr>
        <w:instrText>INCLUDETEXT</w:instrText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noProof/>
          <w:sz w:val="24"/>
          <w:szCs w:val="24"/>
          <w:lang w:val="en-US"/>
        </w:rPr>
        <w:instrText>F</w:instrText>
      </w:r>
      <w:r w:rsidRPr="004A0453">
        <w:rPr>
          <w:b/>
          <w:noProof/>
          <w:sz w:val="24"/>
          <w:szCs w:val="24"/>
        </w:rPr>
        <w:instrText>:\</w:instrText>
      </w:r>
      <w:r w:rsidRPr="004A0453">
        <w:rPr>
          <w:b/>
          <w:noProof/>
          <w:sz w:val="24"/>
          <w:szCs w:val="24"/>
          <w:lang w:val="en-US"/>
        </w:rPr>
        <w:instrText>LAT</w:instrText>
      </w:r>
      <w:r w:rsidRPr="004A0453">
        <w:rPr>
          <w:b/>
          <w:noProof/>
          <w:sz w:val="24"/>
          <w:szCs w:val="24"/>
        </w:rPr>
        <w:instrText>2001(</w:instrText>
      </w:r>
      <w:r w:rsidRPr="004A0453">
        <w:rPr>
          <w:b/>
          <w:noProof/>
          <w:sz w:val="24"/>
          <w:szCs w:val="24"/>
          <w:lang w:val="en-US"/>
        </w:rPr>
        <w:instrText>diskZ</w:instrText>
      </w:r>
      <w:r w:rsidRPr="004A0453">
        <w:rPr>
          <w:b/>
          <w:noProof/>
          <w:sz w:val="24"/>
          <w:szCs w:val="24"/>
        </w:rPr>
        <w:instrText>)\</w:instrText>
      </w:r>
      <w:r w:rsidRPr="004A0453">
        <w:rPr>
          <w:b/>
          <w:noProof/>
          <w:sz w:val="24"/>
          <w:szCs w:val="24"/>
          <w:lang w:val="en-US"/>
        </w:rPr>
        <w:instrText>baza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_</w:instrText>
      </w:r>
      <w:r w:rsidRPr="004A0453">
        <w:rPr>
          <w:b/>
          <w:noProof/>
          <w:sz w:val="24"/>
          <w:szCs w:val="24"/>
          <w:lang w:val="en-US"/>
        </w:rPr>
        <w:instrText>NEW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\05_003\001758.</w:instrText>
      </w:r>
      <w:r w:rsidRPr="004A0453">
        <w:rPr>
          <w:b/>
          <w:noProof/>
          <w:sz w:val="24"/>
          <w:szCs w:val="24"/>
          <w:lang w:val="en-US"/>
        </w:rPr>
        <w:instrText>doc</w:instrText>
      </w:r>
      <w:r w:rsidRPr="004A0453">
        <w:rPr>
          <w:b/>
          <w:noProof/>
          <w:sz w:val="24"/>
          <w:szCs w:val="24"/>
        </w:rPr>
        <w:instrText xml:space="preserve"> \* </w:instrText>
      </w:r>
      <w:r w:rsidRPr="004A0453">
        <w:rPr>
          <w:b/>
          <w:noProof/>
          <w:sz w:val="24"/>
          <w:szCs w:val="24"/>
          <w:lang w:val="en-US"/>
        </w:rPr>
        <w:instrText>MERGEFORMAT</w:instrText>
      </w:r>
      <w:r w:rsidRPr="004A0453">
        <w:rPr>
          <w:b/>
          <w:noProof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</w:rPr>
        <w:fldChar w:fldCharType="separate"/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t>Прочитав текст, ты узнал, что</w:t>
      </w: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лиственница – довольно редкая гостья в наших лесах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обхват ствола взрослой лиственницы – более 1 метра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лесоводы Кубани ценят лиственницу за морозостойкость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собирая семена, Фогель сам залезал на деревья за шишками</w:t>
            </w: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sz w:val="24"/>
          <w:szCs w:val="24"/>
        </w:rPr>
        <w:t xml:space="preserve"> </w:t>
      </w:r>
      <w:r w:rsidRPr="004A0453">
        <w:rPr>
          <w:b/>
          <w:sz w:val="24"/>
          <w:szCs w:val="24"/>
        </w:rPr>
        <w:t>Задание 6.</w:t>
      </w:r>
      <w:r w:rsidRPr="004A0453">
        <w:rPr>
          <w:b/>
          <w:sz w:val="24"/>
          <w:szCs w:val="24"/>
        </w:rPr>
        <w:fldChar w:fldCharType="begin"/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  <w:lang w:val="en-US"/>
        </w:rPr>
        <w:instrText>INCLUDETEXT</w:instrText>
      </w:r>
      <w:r w:rsidRPr="004A0453">
        <w:rPr>
          <w:b/>
          <w:sz w:val="24"/>
          <w:szCs w:val="24"/>
        </w:rPr>
        <w:instrText xml:space="preserve"> </w:instrText>
      </w:r>
      <w:r w:rsidRPr="004A0453">
        <w:rPr>
          <w:b/>
          <w:noProof/>
          <w:sz w:val="24"/>
          <w:szCs w:val="24"/>
          <w:lang w:val="en-US"/>
        </w:rPr>
        <w:instrText>F</w:instrText>
      </w:r>
      <w:r w:rsidRPr="004A0453">
        <w:rPr>
          <w:b/>
          <w:noProof/>
          <w:sz w:val="24"/>
          <w:szCs w:val="24"/>
        </w:rPr>
        <w:instrText>:\</w:instrText>
      </w:r>
      <w:r w:rsidRPr="004A0453">
        <w:rPr>
          <w:b/>
          <w:noProof/>
          <w:sz w:val="24"/>
          <w:szCs w:val="24"/>
          <w:lang w:val="en-US"/>
        </w:rPr>
        <w:instrText>LAT</w:instrText>
      </w:r>
      <w:r w:rsidRPr="004A0453">
        <w:rPr>
          <w:b/>
          <w:noProof/>
          <w:sz w:val="24"/>
          <w:szCs w:val="24"/>
        </w:rPr>
        <w:instrText>2001(</w:instrText>
      </w:r>
      <w:r w:rsidRPr="004A0453">
        <w:rPr>
          <w:b/>
          <w:noProof/>
          <w:sz w:val="24"/>
          <w:szCs w:val="24"/>
          <w:lang w:val="en-US"/>
        </w:rPr>
        <w:instrText>diskZ</w:instrText>
      </w:r>
      <w:r w:rsidRPr="004A0453">
        <w:rPr>
          <w:b/>
          <w:noProof/>
          <w:sz w:val="24"/>
          <w:szCs w:val="24"/>
        </w:rPr>
        <w:instrText>)\</w:instrText>
      </w:r>
      <w:r w:rsidRPr="004A0453">
        <w:rPr>
          <w:b/>
          <w:noProof/>
          <w:sz w:val="24"/>
          <w:szCs w:val="24"/>
          <w:lang w:val="en-US"/>
        </w:rPr>
        <w:instrText>baza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_</w:instrText>
      </w:r>
      <w:r w:rsidRPr="004A0453">
        <w:rPr>
          <w:b/>
          <w:noProof/>
          <w:sz w:val="24"/>
          <w:szCs w:val="24"/>
          <w:lang w:val="en-US"/>
        </w:rPr>
        <w:instrText>NEW</w:instrText>
      </w:r>
      <w:r w:rsidRPr="004A0453">
        <w:rPr>
          <w:b/>
          <w:noProof/>
          <w:sz w:val="24"/>
          <w:szCs w:val="24"/>
        </w:rPr>
        <w:instrText>\</w:instrText>
      </w:r>
      <w:r w:rsidRPr="004A0453">
        <w:rPr>
          <w:b/>
          <w:noProof/>
          <w:sz w:val="24"/>
          <w:szCs w:val="24"/>
          <w:lang w:val="en-US"/>
        </w:rPr>
        <w:instrText>OUUN</w:instrText>
      </w:r>
      <w:r w:rsidRPr="004A0453">
        <w:rPr>
          <w:b/>
          <w:noProof/>
          <w:sz w:val="24"/>
          <w:szCs w:val="24"/>
        </w:rPr>
        <w:instrText>\05_003\001759.</w:instrText>
      </w:r>
      <w:r w:rsidRPr="004A0453">
        <w:rPr>
          <w:b/>
          <w:noProof/>
          <w:sz w:val="24"/>
          <w:szCs w:val="24"/>
          <w:lang w:val="en-US"/>
        </w:rPr>
        <w:instrText>doc</w:instrText>
      </w:r>
      <w:r w:rsidRPr="004A0453">
        <w:rPr>
          <w:b/>
          <w:noProof/>
          <w:sz w:val="24"/>
          <w:szCs w:val="24"/>
        </w:rPr>
        <w:instrText xml:space="preserve"> \* </w:instrText>
      </w:r>
      <w:r w:rsidRPr="004A0453">
        <w:rPr>
          <w:b/>
          <w:noProof/>
          <w:sz w:val="24"/>
          <w:szCs w:val="24"/>
          <w:lang w:val="en-US"/>
        </w:rPr>
        <w:instrText>MERGEFORMAT</w:instrText>
      </w:r>
      <w:r w:rsidRPr="004A0453">
        <w:rPr>
          <w:b/>
          <w:noProof/>
          <w:sz w:val="24"/>
          <w:szCs w:val="24"/>
        </w:rPr>
        <w:instrText xml:space="preserve"> </w:instrText>
      </w:r>
      <w:r w:rsidRPr="004A0453">
        <w:rPr>
          <w:b/>
          <w:sz w:val="24"/>
          <w:szCs w:val="24"/>
        </w:rPr>
        <w:fldChar w:fldCharType="separate"/>
      </w:r>
    </w:p>
    <w:p w:rsidR="00BD753C" w:rsidRPr="004A0453" w:rsidRDefault="00BD753C" w:rsidP="00BD753C">
      <w:pPr>
        <w:keepNext/>
        <w:keepLines/>
        <w:ind w:right="-57"/>
        <w:rPr>
          <w:sz w:val="24"/>
          <w:szCs w:val="24"/>
        </w:rPr>
      </w:pPr>
      <w:r w:rsidRPr="004A0453">
        <w:rPr>
          <w:sz w:val="24"/>
          <w:szCs w:val="24"/>
        </w:rPr>
        <w:t>После чтения текста несложно сделать вывод, что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25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625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в силу быстрого роста дерева вырастить лиственничный лес из семян несложно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625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выбрав лиственницу, Фогель ошибся, так как стволы лиственницы т</w:t>
            </w:r>
            <w:r w:rsidRPr="004A0453">
              <w:rPr>
                <w:sz w:val="24"/>
                <w:szCs w:val="24"/>
              </w:rPr>
              <w:t>о</w:t>
            </w:r>
            <w:r w:rsidRPr="004A0453">
              <w:rPr>
                <w:sz w:val="24"/>
                <w:szCs w:val="24"/>
              </w:rPr>
              <w:t>нут в воде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625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 xml:space="preserve">использование лиственницы как строительного материала началось со времён Петра </w:t>
            </w:r>
            <w:r w:rsidRPr="004A0453">
              <w:rPr>
                <w:sz w:val="24"/>
                <w:szCs w:val="24"/>
                <w:lang w:val="en-US"/>
              </w:rPr>
              <w:t>I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625" w:type="dxa"/>
            <w:shd w:val="clear" w:color="auto" w:fill="auto"/>
          </w:tcPr>
          <w:p w:rsidR="00BD753C" w:rsidRPr="004A0453" w:rsidRDefault="00BD753C" w:rsidP="00BD753C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устойчивость дерева к ветру зависит от состояния его корневой сист</w:t>
            </w:r>
            <w:r w:rsidRPr="004A0453">
              <w:rPr>
                <w:sz w:val="24"/>
                <w:szCs w:val="24"/>
              </w:rPr>
              <w:t>е</w:t>
            </w:r>
            <w:r w:rsidRPr="004A0453">
              <w:rPr>
                <w:sz w:val="24"/>
                <w:szCs w:val="24"/>
              </w:rPr>
              <w:t>мы</w:t>
            </w:r>
          </w:p>
        </w:tc>
      </w:tr>
    </w:tbl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sz w:val="24"/>
          <w:szCs w:val="24"/>
        </w:rPr>
        <w:fldChar w:fldCharType="end"/>
      </w: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7.</w:t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t>Если ты захочешь узнать побольше о том, как вырастить лис</w:t>
      </w:r>
      <w:r w:rsidRPr="004A0453">
        <w:rPr>
          <w:sz w:val="24"/>
          <w:szCs w:val="24"/>
        </w:rPr>
        <w:t>т</w:t>
      </w:r>
      <w:r w:rsidRPr="004A0453">
        <w:rPr>
          <w:sz w:val="24"/>
          <w:szCs w:val="24"/>
        </w:rPr>
        <w:t>венницу на даче или пришкольном участке, какую книгу ты возьмёшь в библиотеке?</w:t>
      </w: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Толковый словарь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Сборник «История русского флота»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Справочник «Лесоводство»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Энциклопедия «Редкие растения»</w:t>
            </w: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</w:p>
    <w:p w:rsidR="00BD753C" w:rsidRPr="004A0453" w:rsidRDefault="00BD753C" w:rsidP="00BD753C">
      <w:pPr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lastRenderedPageBreak/>
        <w:t>Задание 8.</w:t>
      </w:r>
    </w:p>
    <w:p w:rsidR="00BD753C" w:rsidRPr="004A0453" w:rsidRDefault="00BD753C" w:rsidP="00BD753C">
      <w:pPr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fldChar w:fldCharType="begin"/>
      </w:r>
      <w:r w:rsidRPr="004A0453">
        <w:rPr>
          <w:sz w:val="24"/>
          <w:szCs w:val="24"/>
        </w:rPr>
        <w:instrText xml:space="preserve"> INCLUDETEXT F:\\LAT2001(diskZ)\\baza\\OUUN_NEW\\OUUN\\05_003\\001762.doc \* MERGEFORMAT </w:instrText>
      </w:r>
      <w:r w:rsidRPr="004A0453">
        <w:rPr>
          <w:sz w:val="24"/>
          <w:szCs w:val="24"/>
        </w:rPr>
        <w:fldChar w:fldCharType="separate"/>
      </w:r>
      <w:r w:rsidRPr="004A0453">
        <w:rPr>
          <w:sz w:val="24"/>
          <w:szCs w:val="24"/>
        </w:rPr>
        <w:t>Тебе встретились слова, которые употребляются нечасто, но их зн</w:t>
      </w:r>
      <w:r w:rsidRPr="004A0453">
        <w:rPr>
          <w:sz w:val="24"/>
          <w:szCs w:val="24"/>
        </w:rPr>
        <w:t>а</w:t>
      </w:r>
      <w:r w:rsidRPr="004A0453">
        <w:rPr>
          <w:sz w:val="24"/>
          <w:szCs w:val="24"/>
        </w:rPr>
        <w:t xml:space="preserve">чение при чтении текста вполне понятно. </w:t>
      </w:r>
    </w:p>
    <w:p w:rsidR="00BD753C" w:rsidRPr="004A0453" w:rsidRDefault="00BD753C" w:rsidP="00BD753C">
      <w:pPr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t>Для каждого слова из первого столбца найди верное толкование его знач</w:t>
      </w:r>
      <w:r w:rsidRPr="004A0453">
        <w:rPr>
          <w:sz w:val="24"/>
          <w:szCs w:val="24"/>
        </w:rPr>
        <w:t>е</w:t>
      </w:r>
      <w:r w:rsidRPr="004A0453">
        <w:rPr>
          <w:sz w:val="24"/>
          <w:szCs w:val="24"/>
        </w:rPr>
        <w:t>ния из второго столбца.</w:t>
      </w:r>
    </w:p>
    <w:tbl>
      <w:tblPr>
        <w:tblW w:w="0" w:type="auto"/>
        <w:tblLook w:val="01E0"/>
      </w:tblPr>
      <w:tblGrid>
        <w:gridCol w:w="2768"/>
        <w:gridCol w:w="6521"/>
      </w:tblGrid>
      <w:tr w:rsidR="00BD753C" w:rsidRPr="004A0453" w:rsidTr="005D0020">
        <w:tc>
          <w:tcPr>
            <w:tcW w:w="2768" w:type="dxa"/>
          </w:tcPr>
          <w:p w:rsidR="00BD753C" w:rsidRPr="004A0453" w:rsidRDefault="00BD753C" w:rsidP="005D0020">
            <w:pPr>
              <w:rPr>
                <w:sz w:val="24"/>
                <w:szCs w:val="24"/>
              </w:rPr>
            </w:pPr>
            <w:r w:rsidRPr="004A0453"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6521" w:type="dxa"/>
          </w:tcPr>
          <w:p w:rsidR="00BD753C" w:rsidRPr="004A0453" w:rsidRDefault="00BD753C" w:rsidP="005D0020">
            <w:pPr>
              <w:rPr>
                <w:sz w:val="24"/>
                <w:szCs w:val="24"/>
              </w:rPr>
            </w:pPr>
            <w:r w:rsidRPr="004A0453">
              <w:rPr>
                <w:b/>
                <w:sz w:val="24"/>
                <w:szCs w:val="24"/>
              </w:rPr>
              <w:t>ТОЛКОВАНИЕ    СЛОВА</w:t>
            </w:r>
          </w:p>
        </w:tc>
      </w:tr>
      <w:tr w:rsidR="00BD753C" w:rsidRPr="004A0453" w:rsidTr="005D0020">
        <w:tc>
          <w:tcPr>
            <w:tcW w:w="2768" w:type="dxa"/>
          </w:tcPr>
          <w:p w:rsidR="00BD753C" w:rsidRPr="004A0453" w:rsidRDefault="00BD753C" w:rsidP="005D0020">
            <w:pPr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 xml:space="preserve">А) претендент </w:t>
            </w:r>
          </w:p>
          <w:p w:rsidR="00BD753C" w:rsidRPr="004A0453" w:rsidRDefault="00BD753C" w:rsidP="005D0020">
            <w:pPr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 xml:space="preserve">Б) формейстер                         </w:t>
            </w:r>
          </w:p>
        </w:tc>
        <w:tc>
          <w:tcPr>
            <w:tcW w:w="6521" w:type="dxa"/>
          </w:tcPr>
          <w:p w:rsidR="00BD753C" w:rsidRPr="004A0453" w:rsidRDefault="00BD753C" w:rsidP="005D0020">
            <w:pPr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 специалист по переработке древесины</w:t>
            </w:r>
          </w:p>
          <w:p w:rsidR="00BD753C" w:rsidRPr="004A0453" w:rsidRDefault="00BD753C" w:rsidP="005D0020">
            <w:pPr>
              <w:ind w:left="378" w:hanging="378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 тот, кто рассчитывает на что-либо в силу                                            имеющихся у него положительных к</w:t>
            </w:r>
            <w:r w:rsidRPr="004A0453">
              <w:rPr>
                <w:sz w:val="24"/>
                <w:szCs w:val="24"/>
              </w:rPr>
              <w:t>а</w:t>
            </w:r>
            <w:r w:rsidRPr="004A0453">
              <w:rPr>
                <w:sz w:val="24"/>
                <w:szCs w:val="24"/>
              </w:rPr>
              <w:t>честв</w:t>
            </w:r>
          </w:p>
          <w:p w:rsidR="00BD753C" w:rsidRPr="004A0453" w:rsidRDefault="00BD753C" w:rsidP="005D0020">
            <w:pPr>
              <w:ind w:left="378" w:hanging="378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 руководитель государства, крупного нау</w:t>
            </w:r>
            <w:r w:rsidRPr="004A0453">
              <w:rPr>
                <w:sz w:val="24"/>
                <w:szCs w:val="24"/>
              </w:rPr>
              <w:t>ч</w:t>
            </w:r>
            <w:r w:rsidRPr="004A0453">
              <w:rPr>
                <w:sz w:val="24"/>
                <w:szCs w:val="24"/>
              </w:rPr>
              <w:t>ного учреждения</w:t>
            </w:r>
          </w:p>
          <w:p w:rsidR="00BD753C" w:rsidRPr="004A0453" w:rsidRDefault="00BD753C" w:rsidP="005D0020">
            <w:pPr>
              <w:ind w:left="378" w:hanging="378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 специалист по породам деревьев, лесн</w:t>
            </w:r>
            <w:r w:rsidRPr="004A0453">
              <w:rPr>
                <w:sz w:val="24"/>
                <w:szCs w:val="24"/>
              </w:rPr>
              <w:t>и</w:t>
            </w:r>
            <w:r w:rsidRPr="004A0453">
              <w:rPr>
                <w:sz w:val="24"/>
                <w:szCs w:val="24"/>
              </w:rPr>
              <w:t>чий</w:t>
            </w:r>
          </w:p>
        </w:tc>
      </w:tr>
    </w:tbl>
    <w:p w:rsidR="00BD753C" w:rsidRPr="004A0453" w:rsidRDefault="00BD753C" w:rsidP="00BD753C">
      <w:pPr>
        <w:ind w:right="-142"/>
        <w:rPr>
          <w:sz w:val="24"/>
          <w:szCs w:val="24"/>
        </w:rPr>
      </w:pPr>
      <w:r w:rsidRPr="004A0453">
        <w:rPr>
          <w:sz w:val="24"/>
          <w:szCs w:val="24"/>
        </w:rPr>
        <w:t>Запиши в таблицу выбранные цифры под соответствующими бу</w:t>
      </w:r>
      <w:r w:rsidRPr="004A0453">
        <w:rPr>
          <w:sz w:val="24"/>
          <w:szCs w:val="24"/>
        </w:rPr>
        <w:t>к</w:t>
      </w:r>
      <w:r w:rsidRPr="004A0453">
        <w:rPr>
          <w:sz w:val="24"/>
          <w:szCs w:val="24"/>
        </w:rPr>
        <w:t>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1804"/>
      </w:tblGrid>
      <w:tr w:rsidR="00BD753C" w:rsidRPr="004A0453" w:rsidTr="005D0020">
        <w:tc>
          <w:tcPr>
            <w:tcW w:w="180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А</w:t>
            </w:r>
          </w:p>
        </w:tc>
        <w:tc>
          <w:tcPr>
            <w:tcW w:w="180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Б</w:t>
            </w:r>
          </w:p>
        </w:tc>
      </w:tr>
      <w:tr w:rsidR="00BD753C" w:rsidRPr="004A0453" w:rsidTr="005D0020">
        <w:tc>
          <w:tcPr>
            <w:tcW w:w="180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753C" w:rsidRPr="004A0453" w:rsidRDefault="00BD753C" w:rsidP="00BD753C">
      <w:pPr>
        <w:ind w:right="-567"/>
        <w:rPr>
          <w:sz w:val="24"/>
          <w:szCs w:val="24"/>
        </w:rPr>
      </w:pPr>
      <w:r w:rsidRPr="004A0453">
        <w:rPr>
          <w:i/>
          <w:sz w:val="24"/>
          <w:szCs w:val="24"/>
        </w:rPr>
        <w:t xml:space="preserve">Ответ в виде двух цифр запиши в таблицу </w:t>
      </w:r>
      <w:r w:rsidRPr="004A0453">
        <w:rPr>
          <w:i/>
          <w:sz w:val="24"/>
          <w:szCs w:val="24"/>
          <w:u w:val="single"/>
        </w:rPr>
        <w:t>без дополнительных зн</w:t>
      </w:r>
      <w:r w:rsidRPr="004A0453">
        <w:rPr>
          <w:i/>
          <w:sz w:val="24"/>
          <w:szCs w:val="24"/>
          <w:u w:val="single"/>
        </w:rPr>
        <w:t>а</w:t>
      </w:r>
      <w:r w:rsidRPr="004A0453">
        <w:rPr>
          <w:i/>
          <w:sz w:val="24"/>
          <w:szCs w:val="24"/>
          <w:u w:val="single"/>
        </w:rPr>
        <w:t>ков</w:t>
      </w:r>
      <w:r w:rsidRPr="004A0453">
        <w:rPr>
          <w:i/>
          <w:sz w:val="24"/>
          <w:szCs w:val="24"/>
        </w:rPr>
        <w:t>.</w:t>
      </w:r>
    </w:p>
    <w:p w:rsidR="00BD753C" w:rsidRPr="004A0453" w:rsidRDefault="00BD753C" w:rsidP="00BD753C">
      <w:pPr>
        <w:ind w:left="-57" w:right="-57"/>
        <w:rPr>
          <w:sz w:val="24"/>
          <w:szCs w:val="24"/>
        </w:rPr>
      </w:pPr>
    </w:p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fldChar w:fldCharType="end"/>
      </w:r>
      <w:r w:rsidRPr="004A0453">
        <w:rPr>
          <w:sz w:val="24"/>
          <w:szCs w:val="24"/>
        </w:rPr>
        <w:t xml:space="preserve"> </w:t>
      </w:r>
      <w:r w:rsidRPr="004A0453">
        <w:rPr>
          <w:b/>
          <w:sz w:val="24"/>
          <w:szCs w:val="24"/>
        </w:rPr>
        <w:t>Задание 9</w:t>
      </w:r>
      <w:r w:rsidRPr="004A0453">
        <w:rPr>
          <w:sz w:val="24"/>
          <w:szCs w:val="24"/>
        </w:rPr>
        <w:t>.В тексте есть сведения о лиственнице. Найди в тексте сведения для заполнения ячеек таблицы, обозначенных цифрами (1), (2), (3) и (4).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079"/>
        <w:gridCol w:w="2744"/>
        <w:gridCol w:w="2784"/>
      </w:tblGrid>
      <w:tr w:rsidR="00BD753C" w:rsidRPr="004A0453" w:rsidTr="004A0453">
        <w:tc>
          <w:tcPr>
            <w:tcW w:w="269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(1)</w:t>
            </w:r>
          </w:p>
        </w:tc>
        <w:tc>
          <w:tcPr>
            <w:tcW w:w="2079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Предельный во</w:t>
            </w:r>
            <w:r w:rsidRPr="004A0453">
              <w:rPr>
                <w:sz w:val="24"/>
                <w:szCs w:val="24"/>
              </w:rPr>
              <w:t>з</w:t>
            </w:r>
            <w:r w:rsidRPr="004A0453">
              <w:rPr>
                <w:sz w:val="24"/>
                <w:szCs w:val="24"/>
              </w:rPr>
              <w:t>раст</w:t>
            </w:r>
          </w:p>
        </w:tc>
        <w:tc>
          <w:tcPr>
            <w:tcW w:w="274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Возраст пе</w:t>
            </w:r>
            <w:r w:rsidRPr="004A0453">
              <w:rPr>
                <w:sz w:val="24"/>
                <w:szCs w:val="24"/>
              </w:rPr>
              <w:t>р</w:t>
            </w:r>
            <w:r w:rsidRPr="004A0453">
              <w:rPr>
                <w:sz w:val="24"/>
                <w:szCs w:val="24"/>
              </w:rPr>
              <w:t>вого появления ш</w:t>
            </w:r>
            <w:r w:rsidRPr="004A0453">
              <w:rPr>
                <w:sz w:val="24"/>
                <w:szCs w:val="24"/>
              </w:rPr>
              <w:t>и</w:t>
            </w:r>
            <w:r w:rsidRPr="004A0453">
              <w:rPr>
                <w:sz w:val="24"/>
                <w:szCs w:val="24"/>
              </w:rPr>
              <w:t xml:space="preserve">шек </w:t>
            </w:r>
          </w:p>
        </w:tc>
        <w:tc>
          <w:tcPr>
            <w:tcW w:w="278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Расположение хвоинок на удл</w:t>
            </w:r>
            <w:r w:rsidRPr="004A0453">
              <w:rPr>
                <w:sz w:val="24"/>
                <w:szCs w:val="24"/>
              </w:rPr>
              <w:t>и</w:t>
            </w:r>
            <w:r w:rsidRPr="004A0453">
              <w:rPr>
                <w:sz w:val="24"/>
                <w:szCs w:val="24"/>
              </w:rPr>
              <w:t>нённых побегах</w:t>
            </w:r>
          </w:p>
        </w:tc>
      </w:tr>
      <w:tr w:rsidR="00BD753C" w:rsidRPr="004A0453" w:rsidTr="004A0453">
        <w:tc>
          <w:tcPr>
            <w:tcW w:w="269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50 и более ме</w:t>
            </w:r>
            <w:r w:rsidRPr="004A0453">
              <w:rPr>
                <w:sz w:val="24"/>
                <w:szCs w:val="24"/>
              </w:rPr>
              <w:t>т</w:t>
            </w:r>
            <w:r w:rsidRPr="004A0453">
              <w:rPr>
                <w:sz w:val="24"/>
                <w:szCs w:val="24"/>
              </w:rPr>
              <w:t>ров</w:t>
            </w:r>
          </w:p>
        </w:tc>
        <w:tc>
          <w:tcPr>
            <w:tcW w:w="2079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(2)</w:t>
            </w:r>
          </w:p>
        </w:tc>
        <w:tc>
          <w:tcPr>
            <w:tcW w:w="274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(3)</w:t>
            </w:r>
          </w:p>
        </w:tc>
        <w:tc>
          <w:tcPr>
            <w:tcW w:w="278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(4)</w:t>
            </w:r>
          </w:p>
        </w:tc>
      </w:tr>
      <w:tr w:rsidR="00BD753C" w:rsidRPr="004A0453" w:rsidTr="004A0453">
        <w:tc>
          <w:tcPr>
            <w:tcW w:w="269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BD753C" w:rsidRPr="004A0453" w:rsidRDefault="00BD753C" w:rsidP="005D0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</w:p>
    <w:p w:rsidR="00BD753C" w:rsidRPr="004A0453" w:rsidRDefault="00BD753C" w:rsidP="00BD753C">
      <w:pPr>
        <w:keepNext/>
        <w:keepLines/>
        <w:ind w:left="-57" w:right="-57"/>
        <w:rPr>
          <w:b/>
          <w:sz w:val="24"/>
          <w:szCs w:val="24"/>
        </w:rPr>
      </w:pPr>
      <w:r w:rsidRPr="004A0453">
        <w:rPr>
          <w:b/>
          <w:sz w:val="24"/>
          <w:szCs w:val="24"/>
        </w:rPr>
        <w:t>Задание 10.</w:t>
      </w:r>
    </w:p>
    <w:p w:rsidR="00BD753C" w:rsidRPr="004A0453" w:rsidRDefault="00BD753C" w:rsidP="00BD753C">
      <w:pPr>
        <w:keepNext/>
        <w:keepLines/>
        <w:ind w:left="-57" w:right="-57"/>
        <w:rPr>
          <w:sz w:val="24"/>
          <w:szCs w:val="24"/>
        </w:rPr>
      </w:pPr>
      <w:r w:rsidRPr="004A0453">
        <w:rPr>
          <w:sz w:val="24"/>
          <w:szCs w:val="24"/>
        </w:rPr>
        <w:t>Если ты захочешь узнать побольше о том, как вырастить лис</w:t>
      </w:r>
      <w:r w:rsidRPr="004A0453">
        <w:rPr>
          <w:sz w:val="24"/>
          <w:szCs w:val="24"/>
        </w:rPr>
        <w:t>т</w:t>
      </w:r>
      <w:r w:rsidRPr="004A0453">
        <w:rPr>
          <w:sz w:val="24"/>
          <w:szCs w:val="24"/>
        </w:rPr>
        <w:t>венницу на даче или пришкольном участке, какую книгу ты возьмёшь в библиотеке?</w:t>
      </w: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499"/>
      </w:tblGrid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1)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Толковый словарь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2)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Сборник «История русского флота»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3)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Справочник «Лесоводство»</w:t>
            </w:r>
          </w:p>
        </w:tc>
      </w:tr>
      <w:tr w:rsidR="00BD753C" w:rsidRPr="004A0453" w:rsidTr="005D0020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4)</w:t>
            </w:r>
          </w:p>
        </w:tc>
        <w:tc>
          <w:tcPr>
            <w:tcW w:w="8499" w:type="dxa"/>
            <w:shd w:val="clear" w:color="auto" w:fill="auto"/>
          </w:tcPr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A0453">
              <w:rPr>
                <w:sz w:val="24"/>
                <w:szCs w:val="24"/>
              </w:rPr>
              <w:t>Энциклопедия «Редкие растения»</w:t>
            </w:r>
          </w:p>
          <w:p w:rsidR="00BD753C" w:rsidRPr="004A0453" w:rsidRDefault="00BD753C" w:rsidP="005D0020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</w:tc>
      </w:tr>
    </w:tbl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b/>
          <w:sz w:val="24"/>
          <w:szCs w:val="24"/>
        </w:rPr>
        <w:t>Задание 11.</w:t>
      </w:r>
      <w:r w:rsidRPr="004A0453">
        <w:rPr>
          <w:sz w:val="24"/>
          <w:szCs w:val="24"/>
        </w:rPr>
        <w:t>Почему лиственница часто используется в городских посадках? Укажи не менее двух причин.</w:t>
      </w:r>
    </w:p>
    <w:p w:rsidR="00BD753C" w:rsidRPr="004A0453" w:rsidRDefault="00BD753C" w:rsidP="00BD753C">
      <w:pPr>
        <w:rPr>
          <w:sz w:val="24"/>
          <w:szCs w:val="24"/>
        </w:rPr>
      </w:pPr>
      <w:r w:rsidRPr="004A04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453">
        <w:rPr>
          <w:sz w:val="24"/>
          <w:szCs w:val="24"/>
        </w:rPr>
        <w:t>__________________________</w:t>
      </w:r>
    </w:p>
    <w:sectPr w:rsidR="00BD753C" w:rsidRPr="004A0453" w:rsidSect="004A0453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D753C"/>
    <w:rsid w:val="001D0801"/>
    <w:rsid w:val="004A0453"/>
    <w:rsid w:val="005D0020"/>
    <w:rsid w:val="00B671D8"/>
    <w:rsid w:val="00B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</dc:creator>
  <cp:lastModifiedBy>Широких</cp:lastModifiedBy>
  <cp:revision>2</cp:revision>
  <dcterms:created xsi:type="dcterms:W3CDTF">2015-05-18T12:21:00Z</dcterms:created>
  <dcterms:modified xsi:type="dcterms:W3CDTF">2015-05-18T12:21:00Z</dcterms:modified>
</cp:coreProperties>
</file>