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01" w:rsidRDefault="006114E7" w:rsidP="00281DBE">
      <w:pPr>
        <w:ind w:firstLine="851"/>
        <w:jc w:val="center"/>
        <w:rPr>
          <w:rFonts w:ascii="Georgia" w:hAnsi="Georgia"/>
          <w:b/>
        </w:rPr>
      </w:pPr>
      <w:r w:rsidRPr="006114E7">
        <w:rPr>
          <w:rFonts w:ascii="Georgia" w:hAnsi="Georgia"/>
          <w:b/>
        </w:rPr>
        <w:t>Какие типичные черты духовного облика поколения Лермонтов объективирует в романе «Герой нашего времени»?</w:t>
      </w:r>
    </w:p>
    <w:p w:rsidR="00506FC8" w:rsidRDefault="00506FC8" w:rsidP="00506FC8">
      <w:pPr>
        <w:ind w:firstLine="851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Я люблю сомневаться во всем</w:t>
      </w:r>
    </w:p>
    <w:p w:rsidR="00506FC8" w:rsidRDefault="00506FC8" w:rsidP="00506FC8">
      <w:pPr>
        <w:ind w:firstLine="851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</w:rPr>
        <w:t xml:space="preserve">                                                                                    </w:t>
      </w:r>
      <w:r w:rsidRPr="00506FC8">
        <w:rPr>
          <w:rFonts w:ascii="Georgia" w:hAnsi="Georgia"/>
          <w:b/>
          <w:sz w:val="18"/>
          <w:szCs w:val="18"/>
        </w:rPr>
        <w:t>М.Ю.</w:t>
      </w:r>
      <w:r>
        <w:rPr>
          <w:rFonts w:ascii="Georgia" w:hAnsi="Georgia"/>
          <w:b/>
          <w:sz w:val="18"/>
          <w:szCs w:val="18"/>
        </w:rPr>
        <w:t xml:space="preserve">Лермонтов «Герой </w:t>
      </w:r>
      <w:proofErr w:type="gramStart"/>
      <w:r w:rsidRPr="00506FC8">
        <w:rPr>
          <w:rFonts w:ascii="Georgia" w:hAnsi="Georgia"/>
          <w:b/>
          <w:sz w:val="18"/>
          <w:szCs w:val="18"/>
        </w:rPr>
        <w:t>нашего</w:t>
      </w:r>
      <w:proofErr w:type="gramEnd"/>
    </w:p>
    <w:p w:rsidR="00506FC8" w:rsidRPr="00506FC8" w:rsidRDefault="00506FC8" w:rsidP="00506FC8">
      <w:pPr>
        <w:ind w:firstLine="851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                                                                              </w:t>
      </w:r>
      <w:r w:rsidRPr="00506FC8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 xml:space="preserve">                                    </w:t>
      </w:r>
      <w:r w:rsidRPr="00506FC8">
        <w:rPr>
          <w:rFonts w:ascii="Georgia" w:hAnsi="Georgia"/>
          <w:b/>
          <w:sz w:val="18"/>
          <w:szCs w:val="18"/>
        </w:rPr>
        <w:t>времени»</w:t>
      </w:r>
    </w:p>
    <w:p w:rsidR="00281DBE" w:rsidRPr="00281DBE" w:rsidRDefault="00281DBE" w:rsidP="00281DBE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281DBE">
        <w:rPr>
          <w:rFonts w:ascii="Georgia" w:hAnsi="Georgia"/>
          <w:b/>
        </w:rPr>
        <w:t>Вступление</w:t>
      </w:r>
      <w:r w:rsidRPr="00281DBE">
        <w:rPr>
          <w:rFonts w:ascii="Georgia" w:hAnsi="Georgia"/>
        </w:rPr>
        <w:t xml:space="preserve">. </w:t>
      </w:r>
      <w:r w:rsidR="006114E7" w:rsidRPr="00281DBE">
        <w:rPr>
          <w:rFonts w:ascii="Georgia" w:hAnsi="Georgia"/>
        </w:rPr>
        <w:t xml:space="preserve">В Печорине запечатлен портрет поколения, «составленный </w:t>
      </w:r>
      <w:proofErr w:type="gramStart"/>
      <w:r w:rsidR="006114E7" w:rsidRPr="00281DBE">
        <w:rPr>
          <w:rFonts w:ascii="Georgia" w:hAnsi="Georgia"/>
        </w:rPr>
        <w:t>из</w:t>
      </w:r>
      <w:proofErr w:type="gramEnd"/>
      <w:r w:rsidR="006114E7" w:rsidRPr="00281DBE">
        <w:rPr>
          <w:rFonts w:ascii="Georgia" w:hAnsi="Georgia"/>
        </w:rPr>
        <w:t xml:space="preserve"> </w:t>
      </w:r>
    </w:p>
    <w:p w:rsidR="006114E7" w:rsidRPr="00281DBE" w:rsidRDefault="006114E7" w:rsidP="00281DBE">
      <w:pPr>
        <w:pStyle w:val="a3"/>
        <w:ind w:left="1140"/>
        <w:jc w:val="both"/>
        <w:rPr>
          <w:rFonts w:ascii="Georgia" w:hAnsi="Georgia"/>
        </w:rPr>
      </w:pPr>
      <w:r w:rsidRPr="00281DBE">
        <w:rPr>
          <w:rFonts w:ascii="Georgia" w:hAnsi="Georgia"/>
        </w:rPr>
        <w:t>пороков в полном их развитии». Какие типичные черты духовного оскудения показал автор в герое?</w:t>
      </w:r>
    </w:p>
    <w:p w:rsidR="00281DBE" w:rsidRDefault="006114E7" w:rsidP="00281DB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П. </w:t>
      </w:r>
      <w:r w:rsidR="00281DBE" w:rsidRPr="00281DBE">
        <w:rPr>
          <w:rFonts w:ascii="Georgia" w:hAnsi="Georgia"/>
          <w:b/>
        </w:rPr>
        <w:t>Основная часть</w:t>
      </w:r>
      <w:r w:rsidR="00281DBE">
        <w:rPr>
          <w:rFonts w:ascii="Georgia" w:hAnsi="Georgia"/>
        </w:rPr>
        <w:t xml:space="preserve">. </w:t>
      </w:r>
      <w:r w:rsidRPr="006114E7">
        <w:rPr>
          <w:rFonts w:ascii="Georgia" w:hAnsi="Georgia"/>
        </w:rPr>
        <w:t xml:space="preserve">Какие типичные черты духовного облика поколения </w:t>
      </w:r>
    </w:p>
    <w:p w:rsidR="006114E7" w:rsidRDefault="00281DBE" w:rsidP="00281DB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</w:t>
      </w:r>
      <w:r w:rsidR="006114E7" w:rsidRPr="006114E7">
        <w:rPr>
          <w:rFonts w:ascii="Georgia" w:hAnsi="Georgia"/>
        </w:rPr>
        <w:t>Лермонтов объективируе</w:t>
      </w:r>
      <w:r>
        <w:rPr>
          <w:rFonts w:ascii="Georgia" w:hAnsi="Georgia"/>
        </w:rPr>
        <w:t xml:space="preserve">т в </w:t>
      </w:r>
      <w:r w:rsidR="006114E7" w:rsidRPr="006114E7">
        <w:rPr>
          <w:rFonts w:ascii="Georgia" w:hAnsi="Georgia"/>
        </w:rPr>
        <w:t>романе «Герой нашего времени»?</w:t>
      </w:r>
    </w:p>
    <w:p w:rsidR="006114E7" w:rsidRDefault="006114E7" w:rsidP="00281DBE">
      <w:pPr>
        <w:pStyle w:val="a3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Разочарование героя, неверие в доброе начало жизни: дружбу, любовь, привязанность</w:t>
      </w:r>
      <w:r w:rsidR="00281DBE">
        <w:rPr>
          <w:rFonts w:ascii="Georgia" w:hAnsi="Georgia"/>
        </w:rPr>
        <w:t>,</w:t>
      </w:r>
      <w:r>
        <w:rPr>
          <w:rFonts w:ascii="Georgia" w:hAnsi="Georgia"/>
        </w:rPr>
        <w:t xml:space="preserve"> честность</w:t>
      </w:r>
      <w:r w:rsidR="00491D5D">
        <w:rPr>
          <w:rFonts w:ascii="Georgia" w:hAnsi="Georgia"/>
        </w:rPr>
        <w:t>, романтические отношения.</w:t>
      </w:r>
    </w:p>
    <w:p w:rsidR="001E65E5" w:rsidRDefault="001E65E5" w:rsidP="00281DBE">
      <w:pPr>
        <w:pStyle w:val="a3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Истоки разочарования можем искать в «первой молодости» героя, когда произошло пресыщение удовольствиями, знаниями, «наукой страсти нежной». </w:t>
      </w:r>
      <w:r w:rsidR="00A9390A">
        <w:rPr>
          <w:rFonts w:ascii="Georgia" w:hAnsi="Georgia"/>
        </w:rPr>
        <w:t xml:space="preserve">Роль исповедальных монологов и дневниковых записей Печорина. </w:t>
      </w:r>
      <w:r>
        <w:rPr>
          <w:rFonts w:ascii="Georgia" w:hAnsi="Georgia"/>
        </w:rPr>
        <w:t>Скука, пустота, хандра как верные спутники, как следствие разочарования и неверия.</w:t>
      </w:r>
    </w:p>
    <w:p w:rsidR="001E65E5" w:rsidRDefault="001E65E5" w:rsidP="00281DBE">
      <w:pPr>
        <w:pStyle w:val="a3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«Эксперименты» Печорина, проверка людей и себя на прочность:</w:t>
      </w:r>
    </w:p>
    <w:p w:rsidR="001E65E5" w:rsidRDefault="001E65E5" w:rsidP="00281DBE">
      <w:pPr>
        <w:ind w:left="1095"/>
        <w:jc w:val="both"/>
        <w:rPr>
          <w:rFonts w:ascii="Georgia" w:hAnsi="Georgia"/>
        </w:rPr>
      </w:pPr>
      <w:r>
        <w:rPr>
          <w:rFonts w:ascii="Georgia" w:hAnsi="Georgia"/>
        </w:rPr>
        <w:t>а) история с «честными контрабандистами»;</w:t>
      </w:r>
    </w:p>
    <w:p w:rsidR="001E65E5" w:rsidRDefault="001E65E5" w:rsidP="00281DBE">
      <w:pPr>
        <w:ind w:left="1095"/>
        <w:jc w:val="both"/>
        <w:rPr>
          <w:rFonts w:ascii="Georgia" w:hAnsi="Georgia"/>
        </w:rPr>
      </w:pPr>
      <w:r>
        <w:rPr>
          <w:rFonts w:ascii="Georgia" w:hAnsi="Georgia"/>
        </w:rPr>
        <w:t>б</w:t>
      </w:r>
      <w:proofErr w:type="gramStart"/>
      <w:r>
        <w:rPr>
          <w:rFonts w:ascii="Georgia" w:hAnsi="Georgia"/>
        </w:rPr>
        <w:t>)п</w:t>
      </w:r>
      <w:proofErr w:type="gramEnd"/>
      <w:r>
        <w:rPr>
          <w:rFonts w:ascii="Georgia" w:hAnsi="Georgia"/>
        </w:rPr>
        <w:t>опытка забыться с Бэлой;</w:t>
      </w:r>
    </w:p>
    <w:p w:rsidR="001E65E5" w:rsidRDefault="001E65E5" w:rsidP="00281DBE">
      <w:pPr>
        <w:ind w:left="1095"/>
        <w:jc w:val="both"/>
        <w:rPr>
          <w:rFonts w:ascii="Georgia" w:hAnsi="Georgia"/>
        </w:rPr>
      </w:pPr>
      <w:r>
        <w:rPr>
          <w:rFonts w:ascii="Georgia" w:hAnsi="Georgia"/>
        </w:rPr>
        <w:t>в) пари с Грушницким;</w:t>
      </w:r>
    </w:p>
    <w:p w:rsidR="001E65E5" w:rsidRDefault="001E65E5" w:rsidP="00281DBE">
      <w:pPr>
        <w:ind w:left="1095"/>
        <w:jc w:val="both"/>
        <w:rPr>
          <w:rFonts w:ascii="Georgia" w:hAnsi="Georgia"/>
        </w:rPr>
      </w:pPr>
      <w:r>
        <w:rPr>
          <w:rFonts w:ascii="Georgia" w:hAnsi="Georgia"/>
        </w:rPr>
        <w:t>г) оскорбление Мери.</w:t>
      </w:r>
    </w:p>
    <w:p w:rsidR="001E65E5" w:rsidRDefault="001E65E5" w:rsidP="00281DB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4.  Главный принцип Печорина – сомнение и неверие. Анализ монолога «Я </w:t>
      </w:r>
    </w:p>
    <w:p w:rsidR="008D1A25" w:rsidRDefault="001E65E5" w:rsidP="00281DB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возвращался домой…»  Нет почвы под ногами, </w:t>
      </w:r>
      <w:r w:rsidR="008D1A25">
        <w:rPr>
          <w:rFonts w:ascii="Georgia" w:hAnsi="Georgia"/>
        </w:rPr>
        <w:t xml:space="preserve">нет прочных оснований </w:t>
      </w:r>
    </w:p>
    <w:p w:rsidR="008D1A25" w:rsidRDefault="008D1A25" w:rsidP="00281DB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жизни, болезнь п</w:t>
      </w:r>
      <w:r w:rsidR="001E65E5">
        <w:rPr>
          <w:rFonts w:ascii="Georgia" w:hAnsi="Georgia"/>
        </w:rPr>
        <w:t>околения</w:t>
      </w:r>
      <w:r w:rsidR="00281DBE">
        <w:rPr>
          <w:rFonts w:ascii="Georgia" w:hAnsi="Georgia"/>
        </w:rPr>
        <w:t xml:space="preserve"> указана автором</w:t>
      </w:r>
      <w:r w:rsidR="00A9390A">
        <w:rPr>
          <w:rFonts w:ascii="Georgia" w:hAnsi="Georgia"/>
        </w:rPr>
        <w:t xml:space="preserve"> во всем романе и </w:t>
      </w:r>
      <w:proofErr w:type="gramStart"/>
      <w:r w:rsidR="00A9390A">
        <w:rPr>
          <w:rFonts w:ascii="Georgia" w:hAnsi="Georgia"/>
        </w:rPr>
        <w:t>в</w:t>
      </w:r>
      <w:proofErr w:type="gramEnd"/>
      <w:r w:rsidR="00A9390A">
        <w:rPr>
          <w:rFonts w:ascii="Georgia" w:hAnsi="Georgia"/>
        </w:rPr>
        <w:t xml:space="preserve"> последней </w:t>
      </w:r>
    </w:p>
    <w:p w:rsidR="001E65E5" w:rsidRDefault="008D1A25" w:rsidP="00281DB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</w:t>
      </w:r>
      <w:r w:rsidR="00A9390A">
        <w:rPr>
          <w:rFonts w:ascii="Georgia" w:hAnsi="Georgia"/>
        </w:rPr>
        <w:t>нове</w:t>
      </w:r>
      <w:r>
        <w:rPr>
          <w:rFonts w:ascii="Georgia" w:hAnsi="Georgia"/>
        </w:rPr>
        <w:t>лле «Фаталист»</w:t>
      </w:r>
      <w:r w:rsidR="00281DBE">
        <w:rPr>
          <w:rFonts w:ascii="Georgia" w:hAnsi="Georgia"/>
        </w:rPr>
        <w:t>с точностью врача-диагност</w:t>
      </w:r>
      <w:r w:rsidR="001E65E5">
        <w:rPr>
          <w:rFonts w:ascii="Georgia" w:hAnsi="Georgia"/>
        </w:rPr>
        <w:t>а.</w:t>
      </w:r>
    </w:p>
    <w:p w:rsidR="00281DBE" w:rsidRDefault="00281DBE" w:rsidP="00281DB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proofErr w:type="gramStart"/>
      <w:r>
        <w:rPr>
          <w:rFonts w:ascii="Georgia" w:hAnsi="Georgia"/>
        </w:rPr>
        <w:t>Ш</w:t>
      </w:r>
      <w:proofErr w:type="gramEnd"/>
      <w:r>
        <w:rPr>
          <w:rFonts w:ascii="Georgia" w:hAnsi="Georgia"/>
        </w:rPr>
        <w:t xml:space="preserve"> </w:t>
      </w:r>
      <w:r w:rsidRPr="00281DBE">
        <w:rPr>
          <w:rFonts w:ascii="Georgia" w:hAnsi="Georgia"/>
          <w:b/>
        </w:rPr>
        <w:t>Заключение</w:t>
      </w:r>
      <w:r>
        <w:rPr>
          <w:rFonts w:ascii="Georgia" w:hAnsi="Georgia"/>
        </w:rPr>
        <w:t xml:space="preserve">. Печорин – герой любого поколения, если оно лишено духовных </w:t>
      </w:r>
    </w:p>
    <w:p w:rsidR="00281DBE" w:rsidRDefault="00281DBE" w:rsidP="00281DB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основ.</w:t>
      </w:r>
    </w:p>
    <w:p w:rsidR="00281DBE" w:rsidRPr="001E65E5" w:rsidRDefault="00281DBE" w:rsidP="00281DBE">
      <w:pPr>
        <w:jc w:val="both"/>
        <w:rPr>
          <w:rFonts w:ascii="Georgia" w:hAnsi="Georgia"/>
        </w:rPr>
      </w:pPr>
      <w:proofErr w:type="gramStart"/>
      <w:r w:rsidRPr="00491D5D">
        <w:rPr>
          <w:rFonts w:ascii="Georgia" w:hAnsi="Georgia"/>
          <w:b/>
          <w:sz w:val="32"/>
          <w:szCs w:val="32"/>
        </w:rPr>
        <w:t>Словарь</w:t>
      </w:r>
      <w:r>
        <w:rPr>
          <w:rFonts w:ascii="Georgia" w:hAnsi="Georgia"/>
        </w:rPr>
        <w:t xml:space="preserve">: реалистический роман; первый психологический, философский роман в отечественной литературе; </w:t>
      </w:r>
      <w:r w:rsidR="00491D5D">
        <w:rPr>
          <w:rFonts w:ascii="Georgia" w:hAnsi="Georgia"/>
        </w:rPr>
        <w:t>композиция как череда портретов героя, данных со стороны и изнутри; исповедальная особенность дневниковых записей; портрет героя времени, запечатлевший болезнь поколения; система персонажей, помогающая создать портрет главного героя; Грушницкий и Печорин как герои антиподы; система двойников Печорина в романе; первый антигерой в русской литературе;</w:t>
      </w:r>
      <w:proofErr w:type="gramEnd"/>
      <w:r w:rsidR="00491D5D">
        <w:rPr>
          <w:rFonts w:ascii="Georgia" w:hAnsi="Georgia"/>
        </w:rPr>
        <w:t xml:space="preserve"> болезнь времени – неверие и сомнение.</w:t>
      </w:r>
    </w:p>
    <w:p w:rsidR="006114E7" w:rsidRPr="006114E7" w:rsidRDefault="006114E7" w:rsidP="006114E7">
      <w:pPr>
        <w:ind w:left="851"/>
        <w:jc w:val="both"/>
        <w:rPr>
          <w:rFonts w:ascii="Georgia" w:hAnsi="Georgia"/>
        </w:rPr>
      </w:pPr>
    </w:p>
    <w:sectPr w:rsidR="006114E7" w:rsidRPr="006114E7" w:rsidSect="0084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89A"/>
    <w:multiLevelType w:val="hybridMultilevel"/>
    <w:tmpl w:val="6644AE62"/>
    <w:lvl w:ilvl="0" w:tplc="63A8800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53787"/>
    <w:multiLevelType w:val="hybridMultilevel"/>
    <w:tmpl w:val="068EB214"/>
    <w:lvl w:ilvl="0" w:tplc="94FC07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E277A87"/>
    <w:multiLevelType w:val="hybridMultilevel"/>
    <w:tmpl w:val="34A4E3CE"/>
    <w:lvl w:ilvl="0" w:tplc="7FAA1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14E7"/>
    <w:rsid w:val="001E65E5"/>
    <w:rsid w:val="00281DBE"/>
    <w:rsid w:val="00491D5D"/>
    <w:rsid w:val="00506FC8"/>
    <w:rsid w:val="006114E7"/>
    <w:rsid w:val="00845801"/>
    <w:rsid w:val="008D1A25"/>
    <w:rsid w:val="00A9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2010-02-17T09:36:00Z</dcterms:created>
  <dcterms:modified xsi:type="dcterms:W3CDTF">2010-02-17T10:29:00Z</dcterms:modified>
</cp:coreProperties>
</file>